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proofErr w:type="gramStart"/>
      <w:r>
        <w:tab/>
      </w:r>
      <w:r w:rsidR="00E31367">
        <w:t>«</w:t>
      </w:r>
      <w:proofErr w:type="gramEnd"/>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proofErr w:type="spellStart"/>
      <w:r w:rsidR="00E31367">
        <w:t>Восточно</w:t>
      </w:r>
      <w:proofErr w:type="spellEnd"/>
      <w:r w:rsidR="00E31367">
        <w:t xml:space="preserve">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proofErr w:type="spellStart"/>
      <w:r w:rsidR="00D07D22">
        <w:t>Ларикова</w:t>
      </w:r>
      <w:proofErr w:type="spellEnd"/>
      <w:r w:rsidR="00D07D22">
        <w:t xml:space="preserve">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w:t>
      </w:r>
      <w:proofErr w:type="spellStart"/>
      <w:r>
        <w:t>ая</w:t>
      </w:r>
      <w:proofErr w:type="spellEnd"/>
      <w:r>
        <w:t>)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r w:rsidR="00D07D22">
        <w:rPr>
          <w:sz w:val="20"/>
        </w:rPr>
        <w:t>профессиональной переподготовки</w:t>
      </w:r>
      <w:r>
        <w:rPr>
          <w:sz w:val="20"/>
        </w:rPr>
        <w:t xml:space="preserve"> </w:t>
      </w:r>
      <w:r w:rsidR="008060C2">
        <w:rPr>
          <w:b/>
          <w:sz w:val="20"/>
        </w:rPr>
        <w:t>«Государственное и муниципальное управление»</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6F0689">
        <w:rPr>
          <w:sz w:val="20"/>
        </w:rPr>
        <w:t>508</w:t>
      </w:r>
      <w:r w:rsidR="00D07D22">
        <w:rPr>
          <w:sz w:val="20"/>
        </w:rPr>
        <w:t xml:space="preserve"> часов</w:t>
      </w:r>
      <w:r>
        <w:rPr>
          <w:sz w:val="20"/>
        </w:rPr>
        <w:t>, срок освоения образовательной программы (продолжительность обучения) -</w:t>
      </w:r>
      <w:r w:rsidR="006F0689">
        <w:rPr>
          <w:sz w:val="20"/>
        </w:rPr>
        <w:t xml:space="preserve"> 6</w:t>
      </w:r>
      <w:r w:rsidR="00D07D22">
        <w:rPr>
          <w:sz w:val="20"/>
        </w:rPr>
        <w:t xml:space="preserve"> месяцев</w:t>
      </w:r>
      <w:r>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Требовать от Обучающегося выполнения обязанностей согласно п.п.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p w:rsidR="000A61CC" w:rsidRDefault="000A61CC">
      <w:pPr>
        <w:pStyle w:val="a3"/>
        <w:spacing w:before="10"/>
        <w:ind w:left="0"/>
        <w:jc w:val="left"/>
        <w:rPr>
          <w:b/>
          <w:sz w:val="19"/>
        </w:rPr>
      </w:pPr>
    </w:p>
    <w:tbl>
      <w:tblPr>
        <w:tblW w:w="9900" w:type="dxa"/>
        <w:tblInd w:w="-320" w:type="dxa"/>
        <w:tblLayout w:type="fixed"/>
        <w:tblCellMar>
          <w:left w:w="40" w:type="dxa"/>
          <w:right w:w="40" w:type="dxa"/>
        </w:tblCellMar>
        <w:tblLook w:val="0000" w:firstRow="0" w:lastRow="0" w:firstColumn="0" w:lastColumn="0" w:noHBand="0" w:noVBand="0"/>
      </w:tblPr>
      <w:tblGrid>
        <w:gridCol w:w="468"/>
        <w:gridCol w:w="5112"/>
        <w:gridCol w:w="1080"/>
        <w:gridCol w:w="900"/>
        <w:gridCol w:w="1080"/>
        <w:gridCol w:w="1260"/>
      </w:tblGrid>
      <w:tr w:rsidR="008060C2" w:rsidRPr="008B22BF" w:rsidTr="002F141E">
        <w:trPr>
          <w:trHeight w:val="435"/>
        </w:trPr>
        <w:tc>
          <w:tcPr>
            <w:tcW w:w="468" w:type="dxa"/>
            <w:vMerge w:val="restart"/>
            <w:tcBorders>
              <w:top w:val="single" w:sz="6" w:space="0" w:color="auto"/>
              <w:left w:val="single" w:sz="6" w:space="0" w:color="auto"/>
              <w:right w:val="single" w:sz="6" w:space="0" w:color="auto"/>
            </w:tcBorders>
            <w:shd w:val="clear" w:color="auto" w:fill="FFFFFF"/>
            <w:vAlign w:val="center"/>
          </w:tcPr>
          <w:p w:rsidR="008060C2" w:rsidRPr="008B22BF" w:rsidRDefault="008060C2" w:rsidP="008060C2">
            <w:pPr>
              <w:widowControl/>
              <w:shd w:val="clear" w:color="auto" w:fill="FFFFFF"/>
              <w:autoSpaceDE/>
              <w:autoSpaceDN/>
              <w:spacing w:line="259" w:lineRule="exact"/>
              <w:jc w:val="center"/>
              <w:rPr>
                <w:rFonts w:ascii="Arial" w:hAnsi="Arial" w:cs="Arial"/>
                <w:sz w:val="16"/>
                <w:szCs w:val="16"/>
                <w:lang w:bidi="ar-SA"/>
              </w:rPr>
            </w:pPr>
            <w:r w:rsidRPr="008B22BF">
              <w:rPr>
                <w:rFonts w:ascii="Arial" w:hAnsi="Arial" w:cs="Arial"/>
                <w:bCs/>
                <w:color w:val="000000"/>
                <w:sz w:val="16"/>
                <w:szCs w:val="16"/>
                <w:lang w:bidi="ar-SA"/>
              </w:rPr>
              <w:t xml:space="preserve">№ </w:t>
            </w:r>
            <w:r w:rsidRPr="008B22BF">
              <w:rPr>
                <w:rFonts w:ascii="Arial" w:hAnsi="Arial" w:cs="Arial"/>
                <w:bCs/>
                <w:color w:val="000000"/>
                <w:spacing w:val="-11"/>
                <w:sz w:val="16"/>
                <w:szCs w:val="16"/>
                <w:lang w:bidi="ar-SA"/>
              </w:rPr>
              <w:t>п/п</w:t>
            </w:r>
          </w:p>
        </w:tc>
        <w:tc>
          <w:tcPr>
            <w:tcW w:w="5112" w:type="dxa"/>
            <w:vMerge w:val="restart"/>
            <w:tcBorders>
              <w:top w:val="single" w:sz="6" w:space="0" w:color="auto"/>
              <w:left w:val="single" w:sz="6" w:space="0" w:color="auto"/>
              <w:right w:val="single" w:sz="6" w:space="0" w:color="auto"/>
            </w:tcBorders>
            <w:shd w:val="clear" w:color="auto" w:fill="FFFFFF"/>
            <w:vAlign w:val="center"/>
          </w:tcPr>
          <w:p w:rsidR="008060C2" w:rsidRPr="008B22BF" w:rsidRDefault="008060C2" w:rsidP="008060C2">
            <w:pPr>
              <w:widowControl/>
              <w:shd w:val="clear" w:color="auto" w:fill="FFFFFF"/>
              <w:autoSpaceDE/>
              <w:autoSpaceDN/>
              <w:jc w:val="center"/>
              <w:rPr>
                <w:rFonts w:ascii="Arial" w:hAnsi="Arial" w:cs="Arial"/>
                <w:sz w:val="16"/>
                <w:szCs w:val="16"/>
                <w:lang w:bidi="ar-SA"/>
              </w:rPr>
            </w:pPr>
            <w:r w:rsidRPr="008B22BF">
              <w:rPr>
                <w:rFonts w:ascii="Arial" w:hAnsi="Arial" w:cs="Arial"/>
                <w:bCs/>
                <w:color w:val="000000"/>
                <w:spacing w:val="-1"/>
                <w:sz w:val="16"/>
                <w:szCs w:val="16"/>
                <w:lang w:bidi="ar-SA"/>
              </w:rPr>
              <w:t>Наименование разделов и тем</w:t>
            </w:r>
          </w:p>
        </w:tc>
        <w:tc>
          <w:tcPr>
            <w:tcW w:w="1080" w:type="dxa"/>
            <w:vMerge w:val="restart"/>
            <w:tcBorders>
              <w:top w:val="single" w:sz="6" w:space="0" w:color="auto"/>
              <w:left w:val="single" w:sz="6" w:space="0" w:color="auto"/>
              <w:right w:val="single" w:sz="6" w:space="0" w:color="auto"/>
            </w:tcBorders>
            <w:shd w:val="clear" w:color="auto" w:fill="FFFFFF"/>
            <w:vAlign w:val="center"/>
          </w:tcPr>
          <w:p w:rsidR="008060C2" w:rsidRPr="008B22BF" w:rsidRDefault="008060C2" w:rsidP="008060C2">
            <w:pPr>
              <w:widowControl/>
              <w:autoSpaceDE/>
              <w:autoSpaceDN/>
              <w:jc w:val="center"/>
              <w:rPr>
                <w:rFonts w:ascii="Arial" w:hAnsi="Arial" w:cs="Arial"/>
                <w:bCs/>
                <w:sz w:val="16"/>
                <w:szCs w:val="16"/>
                <w:lang w:bidi="ar-SA"/>
              </w:rPr>
            </w:pPr>
            <w:r w:rsidRPr="008B22BF">
              <w:rPr>
                <w:rFonts w:ascii="Arial" w:hAnsi="Arial" w:cs="Arial"/>
                <w:bCs/>
                <w:sz w:val="16"/>
                <w:szCs w:val="16"/>
                <w:lang w:bidi="ar-SA"/>
              </w:rPr>
              <w:t>Всего, час</w:t>
            </w:r>
          </w:p>
        </w:tc>
        <w:tc>
          <w:tcPr>
            <w:tcW w:w="198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8060C2" w:rsidRPr="008B22BF" w:rsidRDefault="008060C2" w:rsidP="008060C2">
            <w:pPr>
              <w:widowControl/>
              <w:autoSpaceDE/>
              <w:autoSpaceDN/>
              <w:jc w:val="center"/>
              <w:rPr>
                <w:rFonts w:ascii="Arial" w:hAnsi="Arial" w:cs="Arial"/>
                <w:bCs/>
                <w:sz w:val="16"/>
                <w:szCs w:val="16"/>
                <w:lang w:bidi="ar-SA"/>
              </w:rPr>
            </w:pPr>
            <w:r w:rsidRPr="008B22BF">
              <w:rPr>
                <w:rFonts w:ascii="Arial" w:hAnsi="Arial" w:cs="Arial"/>
                <w:sz w:val="16"/>
                <w:szCs w:val="16"/>
                <w:lang w:bidi="ar-SA"/>
              </w:rPr>
              <w:t>В том числе</w:t>
            </w:r>
          </w:p>
        </w:tc>
        <w:tc>
          <w:tcPr>
            <w:tcW w:w="1260" w:type="dxa"/>
            <w:vMerge w:val="restart"/>
            <w:tcBorders>
              <w:top w:val="single" w:sz="6" w:space="0" w:color="auto"/>
              <w:left w:val="single" w:sz="6" w:space="0" w:color="auto"/>
              <w:right w:val="single" w:sz="6" w:space="0" w:color="auto"/>
            </w:tcBorders>
            <w:shd w:val="clear" w:color="auto" w:fill="FFFFFF"/>
            <w:vAlign w:val="center"/>
          </w:tcPr>
          <w:p w:rsidR="008060C2" w:rsidRPr="008B22BF" w:rsidRDefault="008060C2" w:rsidP="008060C2">
            <w:pPr>
              <w:widowControl/>
              <w:autoSpaceDE/>
              <w:autoSpaceDN/>
              <w:jc w:val="center"/>
              <w:rPr>
                <w:rFonts w:ascii="Arial" w:hAnsi="Arial" w:cs="Arial"/>
                <w:bCs/>
                <w:sz w:val="16"/>
                <w:szCs w:val="16"/>
                <w:lang w:bidi="ar-SA"/>
              </w:rPr>
            </w:pPr>
            <w:r w:rsidRPr="008B22BF">
              <w:rPr>
                <w:rFonts w:ascii="Arial" w:hAnsi="Arial" w:cs="Arial"/>
                <w:bCs/>
                <w:sz w:val="16"/>
                <w:szCs w:val="16"/>
                <w:lang w:bidi="ar-SA"/>
              </w:rPr>
              <w:t>Форма контроля</w:t>
            </w:r>
          </w:p>
        </w:tc>
      </w:tr>
      <w:tr w:rsidR="008060C2" w:rsidRPr="008B22BF" w:rsidTr="002F141E">
        <w:trPr>
          <w:trHeight w:val="600"/>
        </w:trPr>
        <w:tc>
          <w:tcPr>
            <w:tcW w:w="468" w:type="dxa"/>
            <w:vMerge/>
            <w:tcBorders>
              <w:left w:val="single" w:sz="6" w:space="0" w:color="auto"/>
              <w:right w:val="single" w:sz="6" w:space="0" w:color="auto"/>
            </w:tcBorders>
            <w:shd w:val="clear" w:color="auto" w:fill="FFFFFF"/>
            <w:vAlign w:val="center"/>
          </w:tcPr>
          <w:p w:rsidR="008060C2" w:rsidRPr="008B22BF" w:rsidRDefault="008060C2" w:rsidP="008060C2">
            <w:pPr>
              <w:widowControl/>
              <w:shd w:val="clear" w:color="auto" w:fill="FFFFFF"/>
              <w:autoSpaceDE/>
              <w:autoSpaceDN/>
              <w:spacing w:line="259" w:lineRule="exact"/>
              <w:jc w:val="center"/>
              <w:rPr>
                <w:rFonts w:ascii="Arial" w:hAnsi="Arial" w:cs="Arial"/>
                <w:bCs/>
                <w:color w:val="000000"/>
                <w:sz w:val="16"/>
                <w:szCs w:val="16"/>
                <w:lang w:bidi="ar-SA"/>
              </w:rPr>
            </w:pPr>
          </w:p>
        </w:tc>
        <w:tc>
          <w:tcPr>
            <w:tcW w:w="5112" w:type="dxa"/>
            <w:vMerge/>
            <w:tcBorders>
              <w:left w:val="single" w:sz="6" w:space="0" w:color="auto"/>
              <w:right w:val="single" w:sz="6" w:space="0" w:color="auto"/>
            </w:tcBorders>
            <w:shd w:val="clear" w:color="auto" w:fill="FFFFFF"/>
            <w:vAlign w:val="center"/>
          </w:tcPr>
          <w:p w:rsidR="008060C2" w:rsidRPr="008B22BF" w:rsidRDefault="008060C2" w:rsidP="008060C2">
            <w:pPr>
              <w:widowControl/>
              <w:shd w:val="clear" w:color="auto" w:fill="FFFFFF"/>
              <w:autoSpaceDE/>
              <w:autoSpaceDN/>
              <w:ind w:left="1634"/>
              <w:jc w:val="center"/>
              <w:rPr>
                <w:rFonts w:ascii="Arial" w:hAnsi="Arial" w:cs="Arial"/>
                <w:bCs/>
                <w:color w:val="000000"/>
                <w:spacing w:val="-1"/>
                <w:sz w:val="16"/>
                <w:szCs w:val="16"/>
                <w:lang w:bidi="ar-SA"/>
              </w:rPr>
            </w:pPr>
          </w:p>
        </w:tc>
        <w:tc>
          <w:tcPr>
            <w:tcW w:w="1080" w:type="dxa"/>
            <w:vMerge/>
            <w:tcBorders>
              <w:left w:val="single" w:sz="6" w:space="0" w:color="auto"/>
              <w:right w:val="single" w:sz="6" w:space="0" w:color="auto"/>
            </w:tcBorders>
            <w:shd w:val="clear" w:color="auto" w:fill="FFFFFF"/>
            <w:vAlign w:val="center"/>
          </w:tcPr>
          <w:p w:rsidR="008060C2" w:rsidRPr="008B22BF" w:rsidRDefault="008060C2" w:rsidP="008060C2">
            <w:pPr>
              <w:widowControl/>
              <w:autoSpaceDE/>
              <w:autoSpaceDN/>
              <w:jc w:val="center"/>
              <w:rPr>
                <w:rFonts w:ascii="Arial" w:hAnsi="Arial" w:cs="Arial"/>
                <w:bCs/>
                <w:sz w:val="16"/>
                <w:szCs w:val="16"/>
                <w:lang w:bidi="ar-SA"/>
              </w:rPr>
            </w:pPr>
          </w:p>
        </w:tc>
        <w:tc>
          <w:tcPr>
            <w:tcW w:w="900" w:type="dxa"/>
            <w:tcBorders>
              <w:top w:val="single" w:sz="4" w:space="0" w:color="auto"/>
              <w:left w:val="single" w:sz="6" w:space="0" w:color="auto"/>
              <w:right w:val="single" w:sz="6" w:space="0" w:color="auto"/>
            </w:tcBorders>
            <w:shd w:val="clear" w:color="auto" w:fill="FFFFFF"/>
            <w:vAlign w:val="center"/>
          </w:tcPr>
          <w:p w:rsidR="008060C2" w:rsidRPr="008B22BF" w:rsidRDefault="008060C2" w:rsidP="008060C2">
            <w:pPr>
              <w:widowControl/>
              <w:autoSpaceDE/>
              <w:autoSpaceDN/>
              <w:jc w:val="center"/>
              <w:rPr>
                <w:rFonts w:ascii="Arial" w:hAnsi="Arial" w:cs="Arial"/>
                <w:bCs/>
                <w:sz w:val="16"/>
                <w:szCs w:val="16"/>
                <w:lang w:bidi="ar-SA"/>
              </w:rPr>
            </w:pPr>
            <w:proofErr w:type="spellStart"/>
            <w:r w:rsidRPr="008B22BF">
              <w:rPr>
                <w:rFonts w:ascii="Arial" w:hAnsi="Arial" w:cs="Arial"/>
                <w:bCs/>
                <w:sz w:val="16"/>
                <w:szCs w:val="16"/>
                <w:lang w:val="en-US" w:bidi="ar-SA"/>
              </w:rPr>
              <w:t>Лекции</w:t>
            </w:r>
            <w:proofErr w:type="spellEnd"/>
          </w:p>
        </w:tc>
        <w:tc>
          <w:tcPr>
            <w:tcW w:w="1080" w:type="dxa"/>
            <w:tcBorders>
              <w:top w:val="single" w:sz="4" w:space="0" w:color="auto"/>
              <w:left w:val="single" w:sz="6" w:space="0" w:color="auto"/>
              <w:right w:val="single" w:sz="6" w:space="0" w:color="auto"/>
            </w:tcBorders>
            <w:shd w:val="clear" w:color="auto" w:fill="FFFFFF"/>
            <w:vAlign w:val="center"/>
          </w:tcPr>
          <w:p w:rsidR="008060C2" w:rsidRPr="008B22BF" w:rsidRDefault="008060C2" w:rsidP="008060C2">
            <w:pPr>
              <w:widowControl/>
              <w:autoSpaceDE/>
              <w:autoSpaceDN/>
              <w:jc w:val="center"/>
              <w:rPr>
                <w:rFonts w:ascii="Arial" w:hAnsi="Arial" w:cs="Arial"/>
                <w:bCs/>
                <w:sz w:val="16"/>
                <w:szCs w:val="16"/>
                <w:lang w:bidi="ar-SA"/>
              </w:rPr>
            </w:pPr>
            <w:proofErr w:type="spellStart"/>
            <w:r w:rsidRPr="008B22BF">
              <w:rPr>
                <w:rFonts w:ascii="Arial" w:hAnsi="Arial" w:cs="Arial"/>
                <w:bCs/>
                <w:sz w:val="16"/>
                <w:szCs w:val="16"/>
                <w:lang w:bidi="ar-SA"/>
              </w:rPr>
              <w:t>Практ</w:t>
            </w:r>
            <w:proofErr w:type="spellEnd"/>
            <w:r w:rsidRPr="008B22BF">
              <w:rPr>
                <w:rFonts w:ascii="Arial" w:hAnsi="Arial" w:cs="Arial"/>
                <w:bCs/>
                <w:sz w:val="16"/>
                <w:szCs w:val="16"/>
                <w:lang w:bidi="ar-SA"/>
              </w:rPr>
              <w:t>. занятия</w:t>
            </w:r>
          </w:p>
        </w:tc>
        <w:tc>
          <w:tcPr>
            <w:tcW w:w="1260" w:type="dxa"/>
            <w:vMerge/>
            <w:tcBorders>
              <w:left w:val="single" w:sz="6" w:space="0" w:color="auto"/>
              <w:right w:val="single" w:sz="6" w:space="0" w:color="auto"/>
            </w:tcBorders>
            <w:shd w:val="clear" w:color="auto" w:fill="FFFFFF"/>
            <w:vAlign w:val="center"/>
          </w:tcPr>
          <w:p w:rsidR="008060C2" w:rsidRPr="008B22BF" w:rsidRDefault="008060C2" w:rsidP="008060C2">
            <w:pPr>
              <w:widowControl/>
              <w:autoSpaceDE/>
              <w:autoSpaceDN/>
              <w:jc w:val="center"/>
              <w:rPr>
                <w:rFonts w:ascii="Arial" w:hAnsi="Arial" w:cs="Arial"/>
                <w:bCs/>
                <w:sz w:val="16"/>
                <w:szCs w:val="16"/>
                <w:lang w:bidi="ar-SA"/>
              </w:rPr>
            </w:pPr>
          </w:p>
        </w:tc>
      </w:tr>
      <w:tr w:rsidR="008060C2" w:rsidRPr="008B22BF" w:rsidTr="002F141E">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jc w:val="center"/>
              <w:rPr>
                <w:rFonts w:ascii="Arial" w:hAnsi="Arial" w:cs="Arial"/>
                <w:bCs/>
                <w:sz w:val="16"/>
                <w:szCs w:val="16"/>
                <w:lang w:bidi="ar-SA"/>
              </w:rPr>
            </w:pPr>
            <w:r w:rsidRPr="008B22BF">
              <w:rPr>
                <w:rFonts w:ascii="Arial" w:hAnsi="Arial" w:cs="Arial"/>
                <w:bCs/>
                <w:sz w:val="16"/>
                <w:szCs w:val="16"/>
                <w:lang w:bidi="ar-SA"/>
              </w:rPr>
              <w:t>1.</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rPr>
                <w:rFonts w:ascii="Arial" w:hAnsi="Arial" w:cs="Arial"/>
                <w:sz w:val="16"/>
                <w:szCs w:val="16"/>
                <w:lang w:bidi="ar-SA"/>
              </w:rPr>
            </w:pPr>
            <w:r w:rsidRPr="008B22BF">
              <w:rPr>
                <w:rFonts w:ascii="Arial" w:hAnsi="Arial" w:cs="Arial"/>
                <w:sz w:val="16"/>
                <w:szCs w:val="16"/>
                <w:lang w:bidi="ar-SA"/>
              </w:rPr>
              <w:t>Экономическая теория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30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20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10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bCs/>
                <w:sz w:val="16"/>
                <w:szCs w:val="16"/>
                <w:lang w:bidi="ar-SA"/>
              </w:rPr>
            </w:pPr>
            <w:r w:rsidRPr="008B22BF">
              <w:rPr>
                <w:rFonts w:ascii="Arial" w:hAnsi="Arial" w:cs="Arial"/>
                <w:bCs/>
                <w:sz w:val="16"/>
                <w:szCs w:val="16"/>
                <w:lang w:bidi="ar-SA"/>
              </w:rPr>
              <w:t>экзамен</w:t>
            </w:r>
          </w:p>
        </w:tc>
      </w:tr>
      <w:tr w:rsidR="008060C2" w:rsidRPr="008B22BF" w:rsidTr="002F141E">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jc w:val="center"/>
              <w:rPr>
                <w:rFonts w:ascii="Arial" w:hAnsi="Arial" w:cs="Arial"/>
                <w:bCs/>
                <w:sz w:val="16"/>
                <w:szCs w:val="16"/>
                <w:lang w:bidi="ar-SA"/>
              </w:rPr>
            </w:pPr>
            <w:r w:rsidRPr="008B22BF">
              <w:rPr>
                <w:rFonts w:ascii="Arial" w:hAnsi="Arial" w:cs="Arial"/>
                <w:bCs/>
                <w:sz w:val="16"/>
                <w:szCs w:val="16"/>
                <w:lang w:bidi="ar-SA"/>
              </w:rPr>
              <w:t>2.</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rPr>
                <w:rFonts w:ascii="Arial" w:hAnsi="Arial" w:cs="Arial"/>
                <w:sz w:val="16"/>
                <w:szCs w:val="16"/>
                <w:lang w:bidi="ar-SA"/>
              </w:rPr>
            </w:pPr>
            <w:r w:rsidRPr="008B22BF">
              <w:rPr>
                <w:rFonts w:ascii="Arial" w:hAnsi="Arial" w:cs="Arial"/>
                <w:sz w:val="16"/>
                <w:szCs w:val="16"/>
                <w:lang w:bidi="ar-SA"/>
              </w:rPr>
              <w:t>Теория государства и права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50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40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10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bCs/>
                <w:sz w:val="16"/>
                <w:szCs w:val="16"/>
                <w:lang w:bidi="ar-SA"/>
              </w:rPr>
              <w:t>экзамен</w:t>
            </w:r>
          </w:p>
        </w:tc>
      </w:tr>
      <w:tr w:rsidR="008060C2" w:rsidRPr="008B22BF" w:rsidTr="002F141E">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jc w:val="center"/>
              <w:rPr>
                <w:rFonts w:ascii="Arial" w:hAnsi="Arial" w:cs="Arial"/>
                <w:bCs/>
                <w:sz w:val="16"/>
                <w:szCs w:val="16"/>
                <w:lang w:bidi="ar-SA"/>
              </w:rPr>
            </w:pPr>
            <w:r w:rsidRPr="008B22BF">
              <w:rPr>
                <w:rFonts w:ascii="Arial" w:hAnsi="Arial" w:cs="Arial"/>
                <w:bCs/>
                <w:sz w:val="16"/>
                <w:szCs w:val="16"/>
                <w:lang w:bidi="ar-SA"/>
              </w:rPr>
              <w:t>3.</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rPr>
                <w:rFonts w:ascii="Arial" w:hAnsi="Arial" w:cs="Arial"/>
                <w:sz w:val="16"/>
                <w:szCs w:val="16"/>
                <w:lang w:bidi="ar-SA"/>
              </w:rPr>
            </w:pPr>
            <w:r w:rsidRPr="008B22BF">
              <w:rPr>
                <w:rFonts w:ascii="Arial" w:hAnsi="Arial" w:cs="Arial"/>
                <w:sz w:val="16"/>
                <w:szCs w:val="16"/>
                <w:lang w:bidi="ar-SA"/>
              </w:rPr>
              <w:t>Теория организации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33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23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10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bCs/>
                <w:sz w:val="16"/>
                <w:szCs w:val="16"/>
                <w:lang w:bidi="ar-SA"/>
              </w:rPr>
              <w:t>экзамен</w:t>
            </w:r>
          </w:p>
        </w:tc>
      </w:tr>
      <w:tr w:rsidR="008060C2" w:rsidRPr="008B22BF" w:rsidTr="002F141E">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jc w:val="center"/>
              <w:rPr>
                <w:rFonts w:ascii="Arial" w:hAnsi="Arial" w:cs="Arial"/>
                <w:bCs/>
                <w:sz w:val="16"/>
                <w:szCs w:val="16"/>
                <w:lang w:bidi="ar-SA"/>
              </w:rPr>
            </w:pPr>
            <w:r w:rsidRPr="008B22BF">
              <w:rPr>
                <w:rFonts w:ascii="Arial" w:hAnsi="Arial" w:cs="Arial"/>
                <w:bCs/>
                <w:sz w:val="16"/>
                <w:szCs w:val="16"/>
                <w:lang w:bidi="ar-SA"/>
              </w:rPr>
              <w:t>4.</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rPr>
                <w:rFonts w:ascii="Arial" w:hAnsi="Arial" w:cs="Arial"/>
                <w:sz w:val="16"/>
                <w:szCs w:val="16"/>
                <w:lang w:bidi="ar-SA"/>
              </w:rPr>
            </w:pPr>
            <w:r w:rsidRPr="008B22BF">
              <w:rPr>
                <w:rFonts w:ascii="Arial" w:hAnsi="Arial" w:cs="Arial"/>
                <w:sz w:val="16"/>
                <w:szCs w:val="16"/>
                <w:lang w:bidi="ar-SA"/>
              </w:rPr>
              <w:t>Конституционное право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50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40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10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bCs/>
                <w:sz w:val="16"/>
                <w:szCs w:val="16"/>
                <w:lang w:bidi="ar-SA"/>
              </w:rPr>
              <w:t>экзамен</w:t>
            </w:r>
          </w:p>
        </w:tc>
      </w:tr>
      <w:tr w:rsidR="008060C2" w:rsidRPr="008B22BF" w:rsidTr="002F141E">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jc w:val="center"/>
              <w:rPr>
                <w:rFonts w:ascii="Arial" w:hAnsi="Arial" w:cs="Arial"/>
                <w:bCs/>
                <w:sz w:val="16"/>
                <w:szCs w:val="16"/>
                <w:lang w:bidi="ar-SA"/>
              </w:rPr>
            </w:pPr>
            <w:r w:rsidRPr="008B22BF">
              <w:rPr>
                <w:rFonts w:ascii="Arial" w:hAnsi="Arial" w:cs="Arial"/>
                <w:bCs/>
                <w:sz w:val="16"/>
                <w:szCs w:val="16"/>
                <w:lang w:bidi="ar-SA"/>
              </w:rPr>
              <w:t>5.</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rPr>
                <w:rFonts w:ascii="Arial" w:hAnsi="Arial" w:cs="Arial"/>
                <w:sz w:val="16"/>
                <w:szCs w:val="16"/>
                <w:lang w:bidi="ar-SA"/>
              </w:rPr>
            </w:pPr>
            <w:r w:rsidRPr="008B22BF">
              <w:rPr>
                <w:rFonts w:ascii="Arial" w:hAnsi="Arial" w:cs="Arial"/>
                <w:sz w:val="16"/>
                <w:szCs w:val="16"/>
                <w:lang w:bidi="ar-SA"/>
              </w:rPr>
              <w:t>Административное право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50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40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10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bCs/>
                <w:sz w:val="16"/>
                <w:szCs w:val="16"/>
                <w:lang w:bidi="ar-SA"/>
              </w:rPr>
              <w:t>экзамен</w:t>
            </w:r>
          </w:p>
        </w:tc>
      </w:tr>
      <w:tr w:rsidR="008060C2" w:rsidRPr="008B22BF" w:rsidTr="002F141E">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jc w:val="center"/>
              <w:rPr>
                <w:rFonts w:ascii="Arial" w:hAnsi="Arial" w:cs="Arial"/>
                <w:bCs/>
                <w:sz w:val="16"/>
                <w:szCs w:val="16"/>
                <w:lang w:bidi="ar-SA"/>
              </w:rPr>
            </w:pPr>
            <w:r w:rsidRPr="008B22BF">
              <w:rPr>
                <w:rFonts w:ascii="Arial" w:hAnsi="Arial" w:cs="Arial"/>
                <w:bCs/>
                <w:sz w:val="16"/>
                <w:szCs w:val="16"/>
                <w:lang w:bidi="ar-SA"/>
              </w:rPr>
              <w:t>6.</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rPr>
                <w:rFonts w:ascii="Arial" w:hAnsi="Arial" w:cs="Arial"/>
                <w:sz w:val="16"/>
                <w:szCs w:val="16"/>
                <w:lang w:bidi="ar-SA"/>
              </w:rPr>
            </w:pPr>
            <w:r w:rsidRPr="008B22BF">
              <w:rPr>
                <w:rFonts w:ascii="Arial" w:hAnsi="Arial" w:cs="Arial"/>
                <w:sz w:val="16"/>
                <w:szCs w:val="16"/>
                <w:lang w:bidi="ar-SA"/>
              </w:rPr>
              <w:t>Муниципальное право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50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40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10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bCs/>
                <w:sz w:val="16"/>
                <w:szCs w:val="16"/>
                <w:lang w:bidi="ar-SA"/>
              </w:rPr>
              <w:t>экзамен</w:t>
            </w:r>
          </w:p>
        </w:tc>
      </w:tr>
      <w:tr w:rsidR="008060C2" w:rsidRPr="008B22BF" w:rsidTr="002F141E">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jc w:val="center"/>
              <w:rPr>
                <w:rFonts w:ascii="Arial" w:hAnsi="Arial" w:cs="Arial"/>
                <w:bCs/>
                <w:sz w:val="16"/>
                <w:szCs w:val="16"/>
                <w:lang w:val="en-US" w:bidi="ar-SA"/>
              </w:rPr>
            </w:pPr>
            <w:r w:rsidRPr="008B22BF">
              <w:rPr>
                <w:rFonts w:ascii="Arial" w:hAnsi="Arial" w:cs="Arial"/>
                <w:bCs/>
                <w:sz w:val="16"/>
                <w:szCs w:val="16"/>
                <w:lang w:bidi="ar-SA"/>
              </w:rPr>
              <w:t>7</w:t>
            </w:r>
            <w:r w:rsidRPr="008B22BF">
              <w:rPr>
                <w:rFonts w:ascii="Arial" w:hAnsi="Arial" w:cs="Arial"/>
                <w:bCs/>
                <w:sz w:val="16"/>
                <w:szCs w:val="16"/>
                <w:lang w:val="en-US" w:bidi="ar-SA"/>
              </w:rPr>
              <w:t>.</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rPr>
                <w:rFonts w:ascii="Arial" w:hAnsi="Arial" w:cs="Arial"/>
                <w:sz w:val="16"/>
                <w:szCs w:val="16"/>
                <w:lang w:bidi="ar-SA"/>
              </w:rPr>
            </w:pPr>
            <w:r w:rsidRPr="008B22BF">
              <w:rPr>
                <w:rFonts w:ascii="Arial" w:hAnsi="Arial" w:cs="Arial"/>
                <w:sz w:val="16"/>
                <w:szCs w:val="16"/>
                <w:lang w:bidi="ar-SA"/>
              </w:rPr>
              <w:t>Трудовое право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50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40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10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bCs/>
                <w:sz w:val="16"/>
                <w:szCs w:val="16"/>
                <w:lang w:bidi="ar-SA"/>
              </w:rPr>
              <w:t>экзамен</w:t>
            </w:r>
          </w:p>
        </w:tc>
      </w:tr>
      <w:tr w:rsidR="008060C2" w:rsidRPr="008B22BF" w:rsidTr="002F141E">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jc w:val="center"/>
              <w:rPr>
                <w:rFonts w:ascii="Arial" w:hAnsi="Arial" w:cs="Arial"/>
                <w:bCs/>
                <w:sz w:val="16"/>
                <w:szCs w:val="16"/>
                <w:lang w:bidi="ar-SA"/>
              </w:rPr>
            </w:pPr>
            <w:r w:rsidRPr="008B22BF">
              <w:rPr>
                <w:rFonts w:ascii="Arial" w:hAnsi="Arial" w:cs="Arial"/>
                <w:bCs/>
                <w:sz w:val="16"/>
                <w:szCs w:val="16"/>
                <w:lang w:bidi="ar-SA"/>
              </w:rPr>
              <w:t>8.</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rPr>
                <w:rFonts w:ascii="Arial" w:hAnsi="Arial" w:cs="Arial"/>
                <w:sz w:val="16"/>
                <w:szCs w:val="16"/>
                <w:lang w:bidi="ar-SA"/>
              </w:rPr>
            </w:pPr>
            <w:r w:rsidRPr="008B22BF">
              <w:rPr>
                <w:rFonts w:ascii="Arial" w:hAnsi="Arial" w:cs="Arial"/>
                <w:sz w:val="16"/>
                <w:szCs w:val="16"/>
                <w:lang w:bidi="ar-SA"/>
              </w:rPr>
              <w:t>Гражданское право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50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40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10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bCs/>
                <w:sz w:val="16"/>
                <w:szCs w:val="16"/>
                <w:lang w:bidi="ar-SA"/>
              </w:rPr>
              <w:t>экзамен</w:t>
            </w:r>
          </w:p>
        </w:tc>
      </w:tr>
      <w:tr w:rsidR="008060C2" w:rsidRPr="008B22BF" w:rsidTr="002F141E">
        <w:trPr>
          <w:trHeight w:hRule="exac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jc w:val="center"/>
              <w:rPr>
                <w:rFonts w:ascii="Arial" w:hAnsi="Arial" w:cs="Arial"/>
                <w:bCs/>
                <w:sz w:val="16"/>
                <w:szCs w:val="16"/>
                <w:lang w:bidi="ar-SA"/>
              </w:rPr>
            </w:pPr>
            <w:r w:rsidRPr="008B22BF">
              <w:rPr>
                <w:rFonts w:ascii="Arial" w:hAnsi="Arial" w:cs="Arial"/>
                <w:bCs/>
                <w:sz w:val="16"/>
                <w:szCs w:val="16"/>
                <w:lang w:bidi="ar-SA"/>
              </w:rPr>
              <w:t>9.</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rPr>
                <w:rFonts w:ascii="Arial" w:hAnsi="Arial" w:cs="Arial"/>
                <w:sz w:val="16"/>
                <w:szCs w:val="16"/>
                <w:lang w:bidi="ar-SA"/>
              </w:rPr>
            </w:pPr>
            <w:r w:rsidRPr="008B22BF">
              <w:rPr>
                <w:rFonts w:ascii="Arial" w:hAnsi="Arial" w:cs="Arial"/>
                <w:sz w:val="16"/>
                <w:szCs w:val="16"/>
                <w:lang w:bidi="ar-SA"/>
              </w:rPr>
              <w:t>Управление персоналом</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35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25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10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bCs/>
                <w:sz w:val="16"/>
                <w:szCs w:val="16"/>
                <w:lang w:bidi="ar-SA"/>
              </w:rPr>
              <w:t>экзамен</w:t>
            </w:r>
          </w:p>
        </w:tc>
      </w:tr>
      <w:tr w:rsidR="008060C2" w:rsidRPr="008B22BF" w:rsidTr="002F141E">
        <w:trPr>
          <w:trHeight w:hRule="exact" w:val="850"/>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jc w:val="center"/>
              <w:rPr>
                <w:rFonts w:ascii="Arial" w:hAnsi="Arial" w:cs="Arial"/>
                <w:bCs/>
                <w:sz w:val="16"/>
                <w:szCs w:val="16"/>
                <w:lang w:bidi="ar-SA"/>
              </w:rPr>
            </w:pPr>
            <w:r w:rsidRPr="008B22BF">
              <w:rPr>
                <w:rFonts w:ascii="Arial" w:hAnsi="Arial" w:cs="Arial"/>
                <w:bCs/>
                <w:sz w:val="16"/>
                <w:szCs w:val="16"/>
                <w:lang w:bidi="ar-SA"/>
              </w:rPr>
              <w:t>10.</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rPr>
                <w:rFonts w:ascii="Arial" w:hAnsi="Arial" w:cs="Arial"/>
                <w:sz w:val="16"/>
                <w:szCs w:val="16"/>
                <w:lang w:bidi="ar-SA"/>
              </w:rPr>
            </w:pPr>
            <w:r w:rsidRPr="008B22BF">
              <w:rPr>
                <w:rFonts w:ascii="Arial" w:hAnsi="Arial" w:cs="Arial"/>
                <w:sz w:val="16"/>
                <w:szCs w:val="16"/>
                <w:lang w:bidi="ar-SA"/>
              </w:rPr>
              <w:t>Система государственного и</w:t>
            </w:r>
          </w:p>
          <w:p w:rsidR="008060C2" w:rsidRPr="008B22BF" w:rsidRDefault="008060C2" w:rsidP="008060C2">
            <w:pPr>
              <w:widowControl/>
              <w:autoSpaceDE/>
              <w:autoSpaceDN/>
              <w:spacing w:line="360" w:lineRule="auto"/>
              <w:rPr>
                <w:rFonts w:ascii="Arial" w:hAnsi="Arial" w:cs="Arial"/>
                <w:sz w:val="16"/>
                <w:szCs w:val="16"/>
                <w:lang w:bidi="ar-SA"/>
              </w:rPr>
            </w:pPr>
            <w:r w:rsidRPr="008B22BF">
              <w:rPr>
                <w:rFonts w:ascii="Arial" w:hAnsi="Arial" w:cs="Arial"/>
                <w:sz w:val="16"/>
                <w:szCs w:val="16"/>
                <w:lang w:bidi="ar-SA"/>
              </w:rPr>
              <w:t>муниципального управления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30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20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10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bCs/>
                <w:sz w:val="16"/>
                <w:szCs w:val="16"/>
                <w:lang w:bidi="ar-SA"/>
              </w:rPr>
              <w:t>экзамен</w:t>
            </w:r>
          </w:p>
        </w:tc>
      </w:tr>
      <w:tr w:rsidR="008060C2" w:rsidRPr="008B22BF" w:rsidTr="002F141E">
        <w:trPr>
          <w:trHeight w:hRule="exac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jc w:val="center"/>
              <w:rPr>
                <w:rFonts w:ascii="Arial" w:hAnsi="Arial" w:cs="Arial"/>
                <w:bCs/>
                <w:sz w:val="16"/>
                <w:szCs w:val="16"/>
                <w:lang w:bidi="ar-SA"/>
              </w:rPr>
            </w:pPr>
            <w:r w:rsidRPr="008B22BF">
              <w:rPr>
                <w:rFonts w:ascii="Arial" w:hAnsi="Arial" w:cs="Arial"/>
                <w:bCs/>
                <w:sz w:val="16"/>
                <w:szCs w:val="16"/>
                <w:lang w:bidi="ar-SA"/>
              </w:rPr>
              <w:t>11.</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rPr>
                <w:rFonts w:ascii="Arial" w:hAnsi="Arial" w:cs="Arial"/>
                <w:sz w:val="16"/>
                <w:szCs w:val="16"/>
                <w:lang w:bidi="ar-SA"/>
              </w:rPr>
            </w:pPr>
            <w:r w:rsidRPr="008B22BF">
              <w:rPr>
                <w:rFonts w:ascii="Arial" w:hAnsi="Arial" w:cs="Arial"/>
                <w:sz w:val="16"/>
                <w:szCs w:val="16"/>
                <w:lang w:bidi="ar-SA"/>
              </w:rPr>
              <w:t>Муниципальный менеджмент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30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20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10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bCs/>
                <w:sz w:val="16"/>
                <w:szCs w:val="16"/>
                <w:lang w:bidi="ar-SA"/>
              </w:rPr>
              <w:t>экзамен</w:t>
            </w:r>
          </w:p>
        </w:tc>
      </w:tr>
      <w:tr w:rsidR="008060C2" w:rsidRPr="008B22BF" w:rsidTr="002F141E">
        <w:trPr>
          <w:trHeight w:hRule="exact" w:val="624"/>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jc w:val="center"/>
              <w:rPr>
                <w:rFonts w:ascii="Arial" w:hAnsi="Arial" w:cs="Arial"/>
                <w:bCs/>
                <w:sz w:val="16"/>
                <w:szCs w:val="16"/>
                <w:lang w:bidi="ar-SA"/>
              </w:rPr>
            </w:pPr>
            <w:r w:rsidRPr="008B22BF">
              <w:rPr>
                <w:rFonts w:ascii="Arial" w:hAnsi="Arial" w:cs="Arial"/>
                <w:bCs/>
                <w:sz w:val="16"/>
                <w:szCs w:val="16"/>
                <w:lang w:bidi="ar-SA"/>
              </w:rPr>
              <w:t>12.</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rPr>
                <w:rFonts w:ascii="Arial" w:hAnsi="Arial" w:cs="Arial"/>
                <w:b/>
                <w:sz w:val="16"/>
                <w:szCs w:val="16"/>
                <w:lang w:bidi="ar-SA"/>
              </w:rPr>
            </w:pPr>
            <w:r w:rsidRPr="008B22BF">
              <w:rPr>
                <w:rFonts w:ascii="Arial" w:hAnsi="Arial" w:cs="Arial"/>
                <w:b/>
                <w:sz w:val="16"/>
                <w:szCs w:val="16"/>
                <w:lang w:bidi="ar-SA"/>
              </w:rPr>
              <w:t>Дисциплины по выбору</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bCs/>
                <w:sz w:val="16"/>
                <w:szCs w:val="16"/>
                <w:lang w:bidi="ar-SA"/>
              </w:rPr>
            </w:pPr>
          </w:p>
        </w:tc>
      </w:tr>
      <w:tr w:rsidR="008060C2" w:rsidRPr="008B22BF" w:rsidTr="002F141E">
        <w:trPr>
          <w:trHeight w:hRule="exac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jc w:val="center"/>
              <w:rPr>
                <w:rFonts w:ascii="Arial" w:hAnsi="Arial" w:cs="Arial"/>
                <w:bCs/>
                <w:sz w:val="16"/>
                <w:szCs w:val="16"/>
                <w:lang w:bidi="ar-SA"/>
              </w:rPr>
            </w:pP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rPr>
                <w:rFonts w:ascii="Arial" w:hAnsi="Arial" w:cs="Arial"/>
                <w:sz w:val="16"/>
                <w:szCs w:val="16"/>
                <w:lang w:bidi="ar-SA"/>
              </w:rPr>
            </w:pPr>
            <w:r w:rsidRPr="008B22BF">
              <w:rPr>
                <w:rFonts w:ascii="Arial" w:hAnsi="Arial" w:cs="Arial"/>
                <w:sz w:val="16"/>
                <w:szCs w:val="16"/>
                <w:lang w:bidi="ar-SA"/>
              </w:rPr>
              <w:t>Демография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48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40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8</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bCs/>
                <w:sz w:val="16"/>
                <w:szCs w:val="16"/>
                <w:lang w:bidi="ar-SA"/>
              </w:rPr>
              <w:t>экзамен</w:t>
            </w:r>
          </w:p>
        </w:tc>
      </w:tr>
      <w:tr w:rsidR="008060C2" w:rsidRPr="008B22BF" w:rsidTr="002F141E">
        <w:trPr>
          <w:trHeight w:hRule="exact" w:val="850"/>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jc w:val="center"/>
              <w:rPr>
                <w:rFonts w:ascii="Arial" w:hAnsi="Arial" w:cs="Arial"/>
                <w:bCs/>
                <w:sz w:val="16"/>
                <w:szCs w:val="16"/>
                <w:lang w:bidi="ar-SA"/>
              </w:rPr>
            </w:pP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rPr>
                <w:rFonts w:ascii="Arial" w:hAnsi="Arial" w:cs="Arial"/>
                <w:sz w:val="16"/>
                <w:szCs w:val="16"/>
                <w:lang w:bidi="ar-SA"/>
              </w:rPr>
            </w:pPr>
            <w:r w:rsidRPr="008B22BF">
              <w:rPr>
                <w:rFonts w:ascii="Arial" w:hAnsi="Arial" w:cs="Arial"/>
                <w:sz w:val="16"/>
                <w:szCs w:val="16"/>
                <w:lang w:bidi="ar-SA"/>
              </w:rPr>
              <w:t>Основы бухгалтерского учета и налогообложения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48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40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8</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bCs/>
                <w:sz w:val="16"/>
                <w:szCs w:val="16"/>
                <w:lang w:bidi="ar-SA"/>
              </w:rPr>
              <w:t>экзамен</w:t>
            </w:r>
          </w:p>
        </w:tc>
      </w:tr>
      <w:tr w:rsidR="008060C2" w:rsidRPr="008B22BF" w:rsidTr="002F141E">
        <w:trPr>
          <w:trHeight w:hRule="exact" w:val="850"/>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jc w:val="center"/>
              <w:rPr>
                <w:rFonts w:ascii="Arial" w:hAnsi="Arial" w:cs="Arial"/>
                <w:bCs/>
                <w:sz w:val="16"/>
                <w:szCs w:val="16"/>
                <w:lang w:bidi="ar-SA"/>
              </w:rPr>
            </w:pPr>
            <w:r w:rsidRPr="008B22BF">
              <w:rPr>
                <w:rFonts w:ascii="Arial" w:hAnsi="Arial" w:cs="Arial"/>
                <w:bCs/>
                <w:sz w:val="16"/>
                <w:szCs w:val="16"/>
                <w:lang w:bidi="ar-SA"/>
              </w:rPr>
              <w:lastRenderedPageBreak/>
              <w:t>13.</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rPr>
                <w:rFonts w:ascii="Arial" w:hAnsi="Arial" w:cs="Arial"/>
                <w:sz w:val="16"/>
                <w:szCs w:val="16"/>
                <w:lang w:bidi="ar-SA"/>
              </w:rPr>
            </w:pPr>
            <w:r w:rsidRPr="008B22BF">
              <w:rPr>
                <w:rFonts w:ascii="Arial" w:hAnsi="Arial" w:cs="Arial"/>
                <w:sz w:val="16"/>
                <w:szCs w:val="16"/>
                <w:lang w:bidi="ar-SA"/>
              </w:rPr>
              <w:t>Итоговый экзамен (тестирование)</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sz w:val="16"/>
                <w:szCs w:val="16"/>
                <w:lang w:bidi="ar-SA"/>
              </w:rPr>
            </w:pPr>
            <w:r w:rsidRPr="008B22BF">
              <w:rPr>
                <w:rFonts w:ascii="Arial" w:hAnsi="Arial" w:cs="Arial"/>
                <w:sz w:val="16"/>
                <w:szCs w:val="16"/>
                <w:lang w:bidi="ar-SA"/>
              </w:rPr>
              <w:t>2</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8060C2" w:rsidRPr="008B22BF" w:rsidRDefault="008060C2" w:rsidP="008060C2">
            <w:pPr>
              <w:widowControl/>
              <w:autoSpaceDE/>
              <w:autoSpaceDN/>
              <w:spacing w:line="360" w:lineRule="auto"/>
              <w:jc w:val="center"/>
              <w:rPr>
                <w:rFonts w:ascii="Arial" w:hAnsi="Arial" w:cs="Arial"/>
                <w:bCs/>
                <w:sz w:val="16"/>
                <w:szCs w:val="16"/>
                <w:lang w:bidi="ar-SA"/>
              </w:rPr>
            </w:pPr>
            <w:r w:rsidRPr="008B22BF">
              <w:rPr>
                <w:rFonts w:ascii="Arial" w:hAnsi="Arial" w:cs="Arial"/>
                <w:bCs/>
                <w:sz w:val="16"/>
                <w:szCs w:val="16"/>
                <w:lang w:bidi="ar-SA"/>
              </w:rPr>
              <w:t>комиссия</w:t>
            </w:r>
          </w:p>
        </w:tc>
      </w:tr>
      <w:tr w:rsidR="008060C2" w:rsidRPr="008B22BF" w:rsidTr="002F141E">
        <w:trPr>
          <w:trHeight w:hRule="exact" w:val="542"/>
        </w:trPr>
        <w:tc>
          <w:tcPr>
            <w:tcW w:w="55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jc w:val="right"/>
              <w:rPr>
                <w:rFonts w:ascii="Arial" w:hAnsi="Arial" w:cs="Arial"/>
                <w:b/>
                <w:bCs/>
                <w:i/>
                <w:sz w:val="16"/>
                <w:szCs w:val="16"/>
                <w:lang w:val="en-US" w:bidi="ar-SA"/>
              </w:rPr>
            </w:pPr>
            <w:r w:rsidRPr="008B22BF">
              <w:rPr>
                <w:rFonts w:ascii="Arial" w:hAnsi="Arial" w:cs="Arial"/>
                <w:b/>
                <w:bCs/>
                <w:i/>
                <w:sz w:val="16"/>
                <w:szCs w:val="16"/>
                <w:lang w:bidi="ar-SA"/>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jc w:val="center"/>
              <w:rPr>
                <w:rFonts w:ascii="Arial" w:hAnsi="Arial"/>
                <w:b/>
                <w:i/>
                <w:sz w:val="16"/>
                <w:szCs w:val="16"/>
                <w:lang w:bidi="ar-SA"/>
              </w:rPr>
            </w:pPr>
            <w:r w:rsidRPr="008B22BF">
              <w:rPr>
                <w:rFonts w:ascii="Arial" w:hAnsi="Arial"/>
                <w:b/>
                <w:i/>
                <w:sz w:val="16"/>
                <w:szCs w:val="16"/>
                <w:lang w:bidi="ar-SA"/>
              </w:rPr>
              <w:t>508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jc w:val="center"/>
              <w:rPr>
                <w:rFonts w:ascii="Arial" w:hAnsi="Arial"/>
                <w:b/>
                <w:i/>
                <w:sz w:val="16"/>
                <w:szCs w:val="16"/>
                <w:lang w:bidi="ar-SA"/>
              </w:rPr>
            </w:pPr>
            <w:r w:rsidRPr="008B22BF">
              <w:rPr>
                <w:rFonts w:ascii="Arial" w:hAnsi="Arial"/>
                <w:b/>
                <w:i/>
                <w:sz w:val="16"/>
                <w:szCs w:val="16"/>
                <w:lang w:bidi="ar-SA"/>
              </w:rPr>
              <w:fldChar w:fldCharType="begin"/>
            </w:r>
            <w:r w:rsidRPr="008B22BF">
              <w:rPr>
                <w:rFonts w:ascii="Arial" w:hAnsi="Arial"/>
                <w:b/>
                <w:i/>
                <w:sz w:val="16"/>
                <w:szCs w:val="16"/>
                <w:lang w:bidi="ar-SA"/>
              </w:rPr>
              <w:instrText xml:space="preserve"> =SUM(ABOVE) </w:instrText>
            </w:r>
            <w:r w:rsidRPr="008B22BF">
              <w:rPr>
                <w:rFonts w:ascii="Arial" w:hAnsi="Arial"/>
                <w:b/>
                <w:i/>
                <w:sz w:val="16"/>
                <w:szCs w:val="16"/>
                <w:lang w:bidi="ar-SA"/>
              </w:rPr>
              <w:fldChar w:fldCharType="end"/>
            </w:r>
            <w:r w:rsidRPr="008B22BF">
              <w:rPr>
                <w:rFonts w:ascii="Arial" w:hAnsi="Arial"/>
                <w:b/>
                <w:i/>
                <w:sz w:val="16"/>
                <w:szCs w:val="16"/>
                <w:lang w:bidi="ar-SA"/>
              </w:rPr>
              <w:t>388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060C2" w:rsidRPr="008B22BF" w:rsidRDefault="008060C2" w:rsidP="008060C2">
            <w:pPr>
              <w:widowControl/>
              <w:autoSpaceDE/>
              <w:autoSpaceDN/>
              <w:jc w:val="center"/>
              <w:rPr>
                <w:rFonts w:ascii="Arial" w:hAnsi="Arial"/>
                <w:b/>
                <w:i/>
                <w:sz w:val="16"/>
                <w:szCs w:val="16"/>
                <w:lang w:bidi="ar-SA"/>
              </w:rPr>
            </w:pPr>
            <w:r w:rsidRPr="008B22BF">
              <w:rPr>
                <w:rFonts w:ascii="Arial" w:hAnsi="Arial"/>
                <w:b/>
                <w:i/>
                <w:sz w:val="16"/>
                <w:szCs w:val="16"/>
                <w:lang w:bidi="ar-SA"/>
              </w:rPr>
              <w:t>120</w:t>
            </w: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8060C2" w:rsidRPr="008B22BF" w:rsidRDefault="008060C2" w:rsidP="008060C2">
            <w:pPr>
              <w:widowControl/>
              <w:autoSpaceDE/>
              <w:autoSpaceDN/>
              <w:jc w:val="center"/>
              <w:rPr>
                <w:rFonts w:ascii="Arial CYR" w:hAnsi="Arial CYR" w:cs="Arial CYR"/>
                <w:sz w:val="16"/>
                <w:szCs w:val="16"/>
                <w:lang w:bidi="ar-SA"/>
              </w:rPr>
            </w:pPr>
          </w:p>
        </w:tc>
      </w:tr>
    </w:tbl>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6F0689">
        <w:rPr>
          <w:b/>
          <w:sz w:val="20"/>
        </w:rPr>
        <w:t>16 000 (Шестнадцать тысяч) рублей</w:t>
      </w:r>
      <w:bookmarkStart w:id="0" w:name="_GoBack"/>
      <w:bookmarkEnd w:id="0"/>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D07D22">
        <w:rPr>
          <w:sz w:val="20"/>
        </w:rPr>
        <w:t>____________________________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w:t>
      </w:r>
      <w:proofErr w:type="spellStart"/>
      <w:r>
        <w:rPr>
          <w:sz w:val="20"/>
        </w:rPr>
        <w:t>ых</w:t>
      </w:r>
      <w:proofErr w:type="spellEnd"/>
      <w:r>
        <w:rPr>
          <w:sz w:val="20"/>
        </w:rPr>
        <w:t>) недостатка (</w:t>
      </w:r>
      <w:proofErr w:type="spellStart"/>
      <w:r>
        <w:rPr>
          <w:sz w:val="20"/>
        </w:rPr>
        <w:t>ов</w:t>
      </w:r>
      <w:proofErr w:type="spellEnd"/>
      <w:r>
        <w:rPr>
          <w:sz w:val="20"/>
        </w:rPr>
        <w:t>)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w:t>
      </w:r>
      <w:proofErr w:type="spellStart"/>
      <w:r>
        <w:rPr>
          <w:sz w:val="20"/>
        </w:rPr>
        <w:t>mail</w:t>
      </w:r>
      <w:proofErr w:type="spellEnd"/>
      <w:r>
        <w:rPr>
          <w:sz w:val="20"/>
        </w:rPr>
        <w:t>),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Default="005047CF">
      <w:pPr>
        <w:pStyle w:val="a4"/>
        <w:numPr>
          <w:ilvl w:val="1"/>
          <w:numId w:val="1"/>
        </w:numPr>
        <w:tabs>
          <w:tab w:val="left" w:pos="1265"/>
        </w:tabs>
        <w:ind w:right="240" w:firstLine="566"/>
        <w:rPr>
          <w:sz w:val="20"/>
        </w:r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Тульское ОСБ № 8604 г.Тула</w:t>
            </w:r>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6F0689">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proofErr w:type="gramStart"/>
            <w:r w:rsidRPr="00EB278C">
              <w:rPr>
                <w:sz w:val="20"/>
                <w:lang w:val="en-US"/>
              </w:rPr>
              <w:t>e-mail</w:t>
            </w:r>
            <w:proofErr w:type="gramEnd"/>
            <w:r w:rsidRPr="00EB278C">
              <w:rPr>
                <w:sz w:val="20"/>
                <w:lang w:val="en-US"/>
              </w:rPr>
              <w:t>:</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6F0689">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6F0689">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 xml:space="preserve">В.А. </w:t>
      </w:r>
      <w:proofErr w:type="spellStart"/>
      <w:r w:rsidR="00EB278C">
        <w:t>Лариков</w:t>
      </w:r>
      <w:proofErr w:type="spellEnd"/>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6F0689">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6F0689">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6F0689">
                  <w:rPr>
                    <w:noProof/>
                    <w:w w:val="99"/>
                  </w:rPr>
                  <w:t>5</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6F0689">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6F0689">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A61CC"/>
    <w:rsid w:val="002463FD"/>
    <w:rsid w:val="00253CBC"/>
    <w:rsid w:val="003D31A1"/>
    <w:rsid w:val="00402F9C"/>
    <w:rsid w:val="005047CF"/>
    <w:rsid w:val="005C542A"/>
    <w:rsid w:val="006F0689"/>
    <w:rsid w:val="00764087"/>
    <w:rsid w:val="008060C2"/>
    <w:rsid w:val="008B22BF"/>
    <w:rsid w:val="00D07D22"/>
    <w:rsid w:val="00D63ECA"/>
    <w:rsid w:val="00E31367"/>
    <w:rsid w:val="00EB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7A3CB09-573E-43A5-B854-8A3D5E8A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2714</Words>
  <Characters>15471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9</cp:revision>
  <dcterms:created xsi:type="dcterms:W3CDTF">2020-03-24T09:59:00Z</dcterms:created>
  <dcterms:modified xsi:type="dcterms:W3CDTF">2020-07-06T08:27:00Z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